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FF" w:rsidRDefault="00E92EFF" w:rsidP="002C41F8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Юнармия</w:t>
      </w:r>
      <w:r>
        <w:rPr>
          <w:rFonts w:ascii="Arial" w:hAnsi="Arial" w:cs="Arial"/>
          <w:color w:val="222222"/>
          <w:sz w:val="21"/>
          <w:szCs w:val="21"/>
        </w:rPr>
        <w:t> — всероссийское военно-патриотическое общественное движение (ВВПОД), созданное в январе и зарегистрировано </w:t>
      </w:r>
      <w:hyperlink r:id="rId4" w:tooltip="29 июля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29 июля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5" w:tooltip="2016 год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2016 года</w:t>
        </w:r>
      </w:hyperlink>
      <w:r>
        <w:rPr>
          <w:rFonts w:ascii="Arial" w:hAnsi="Arial" w:cs="Arial"/>
          <w:color w:val="222222"/>
          <w:sz w:val="21"/>
          <w:szCs w:val="21"/>
        </w:rPr>
        <w:t>, соучредитель </w:t>
      </w:r>
      <w:hyperlink r:id="rId6" w:tooltip="ДОСААФ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ДОСААФ России</w:t>
        </w:r>
      </w:hyperlink>
      <w:r>
        <w:rPr>
          <w:rFonts w:ascii="Arial" w:hAnsi="Arial" w:cs="Arial"/>
          <w:color w:val="222222"/>
          <w:sz w:val="21"/>
          <w:szCs w:val="21"/>
        </w:rPr>
        <w:t>. Начальник Главного штаба всероссийского военно-патриотического движения является </w:t>
      </w:r>
      <w:hyperlink r:id="rId7" w:tooltip="Труненков, Дмитрий Вячеславович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Дмитрий Труненков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hyperlink r:id="rId8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[3]</w:t>
        </w:r>
      </w:hyperlink>
    </w:p>
    <w:p w:rsidR="00E92EFF" w:rsidRDefault="00E92EFF" w:rsidP="002C41F8">
      <w:pPr>
        <w:pStyle w:val="NormalWeb"/>
        <w:shd w:val="clear" w:color="auto" w:fill="FFFFFF"/>
        <w:spacing w:before="120" w:beforeAutospacing="0" w:after="120" w:afterAutospacing="0"/>
        <w:ind w:firstLine="5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Главная заявленная цель движения: вызвать интерес у подрастающего поколения к географии, истории России и её народов, героев, выдающихся ученых и полководцев. В движение вступить может любой школьник, военно-патриотическая организация, клуб или поисковый отряд. Предполагается, что члены движения в свободное от учёбы время будут заниматься волонтерской деятельностью, принимать участие в культурных и спортивных мероприятиях, получать дополнительное образование, навыки оказания первой помощи. Региональные штабы открыты во всех 85 субъектах Российской Федерации, а также в некоторых других странах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29 октября 2015 года </w:t>
      </w:r>
      <w:hyperlink r:id="rId9" w:tooltip="Президент РФ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Президент РФ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</w:t>
      </w:r>
      <w:hyperlink r:id="rId10" w:tooltip="Владимир Путин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Владимир Путин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подписал указ о создании Общероссийской общественно-государственной детско-юношеской организации «</w:t>
      </w:r>
      <w:hyperlink r:id="rId11" w:tooltip="Российское движение школьников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Российское движение школьников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». В её рамках по инициативе </w:t>
      </w:r>
      <w:hyperlink r:id="rId12" w:tooltip="Министр обороны РФ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министра обороны РФ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</w:t>
      </w:r>
      <w:hyperlink r:id="rId13" w:tooltip="Шойгу, Сергей Кужугетович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Сергея Шойгу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в январе 2016 года была создана ВВПОД «Юнармия». 28 мая 2016 года был утверждён устав, 29 июля движение получило государственную регистрацию, и с этого момента организация получила свой флаг, эмблему, и зарегистрировано как </w:t>
      </w:r>
      <w:hyperlink r:id="rId14" w:tooltip="Юридическое лицо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юридическое лицо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 а 1 сентября 2016 года организация официально начала свою работу</w:t>
      </w:r>
      <w:hyperlink r:id="rId15" w:anchor="cite_note-vzsar-2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hyperlink r:id="rId16" w:anchor="cite_note-made-1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Движение создано В целях совершенствования государственной политики в области воспитания подрастающего поколения, создания благоприятных условий для гармоничного развития личности детей, формирования нравственных ценностей и ориентиров, а также военно-патриотического воспитания. Движение призвано объединить все организации, органы, занимающиеся допризывной подготовкой граждан. Структура движения будет привязана к местам дислокации воинских частей, военно-учебных заведений, инфраструктуре </w:t>
      </w:r>
      <w:hyperlink r:id="rId17" w:tooltip="ДОСААФ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Добровольного общества содействия армии, авиации и флоту (ДОСААФ)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и </w:t>
      </w:r>
      <w:hyperlink r:id="rId18" w:tooltip="Центральный спортивный клуб Армии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Центрального спортивного клуба армии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 От </w:t>
      </w:r>
      <w:hyperlink r:id="rId19" w:tooltip="Минобороны России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Минобороны России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движение курирует статс-секретарь – заместитель Министра обороны России </w:t>
      </w:r>
      <w:hyperlink r:id="rId20" w:tooltip="Панков, Николай Александрович (военачальник)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Николай Панков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Для проведения мероприятий под эгидой движения используется инфраструктура Министерства обороны Российской Федерации, ЦСКА и ДОСААФ. До 2020 года на территории России планируется создать более 100 центров военно-патриотического воспитания, часть из них станут специализированными, где будут подготавливать отряды юных </w:t>
      </w:r>
      <w:hyperlink r:id="rId21" w:tooltip="Воздушно-десантные войска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десантников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, </w:t>
      </w:r>
      <w:hyperlink r:id="rId22" w:tooltip="Лётчик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летчиков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и </w:t>
      </w:r>
      <w:hyperlink r:id="rId23" w:tooltip="Танкист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танкистов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Масштабные мероприятия проходят в военно-патриотическом парке культуры и отдыха Вооруженных сил Российской Федерации «</w:t>
      </w:r>
      <w:hyperlink r:id="rId24" w:tooltip="Патриот (парк)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Патриот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», где открыт сектор «Юнармия»</w:t>
      </w:r>
      <w:hyperlink r:id="rId25" w:anchor="cite_note-5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 Там же на 1-м слёте движения в июне 2016 года Министр обороны России генерал армии Сергей Шойгу вручил «Юнармии» знамя.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Организация зарегистрировала газету «Юнармия» и журнал «Юнармеец».</w:t>
      </w:r>
      <w:hyperlink r:id="rId26" w:anchor="cite_note-6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hyperlink r:id="rId27" w:anchor="cite_note-7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hyperlink r:id="rId28" w:anchor="cite_note-8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Отличительным знаком юнармейца является ярко-красный </w:t>
      </w:r>
      <w:hyperlink r:id="rId29" w:tooltip="Берет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берет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 Официальный гимн движения — песня «Служить России» (авторы </w:t>
      </w:r>
      <w:hyperlink r:id="rId30" w:tooltip="Эдуард Ханок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Эдуард Ханок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и </w:t>
      </w:r>
      <w:hyperlink r:id="rId31" w:tooltip="Илья Резник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Илья Резник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)</w:t>
      </w:r>
      <w:hyperlink r:id="rId32" w:anchor="cite_note-9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</w:t>
      </w:r>
    </w:p>
    <w:p w:rsidR="00E92EFF" w:rsidRPr="005B5059" w:rsidRDefault="00E92EFF" w:rsidP="002C41F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540"/>
        <w:jc w:val="both"/>
        <w:outlineLvl w:val="1"/>
        <w:rPr>
          <w:rFonts w:ascii="Georgia" w:hAnsi="Georgia"/>
          <w:color w:val="000000"/>
          <w:sz w:val="36"/>
          <w:szCs w:val="36"/>
          <w:lang w:eastAsia="ru-RU"/>
        </w:rPr>
      </w:pPr>
      <w:r w:rsidRPr="005B5059">
        <w:rPr>
          <w:rFonts w:ascii="Georgia" w:hAnsi="Georgia"/>
          <w:color w:val="000000"/>
          <w:sz w:val="36"/>
          <w:szCs w:val="36"/>
          <w:lang w:eastAsia="ru-RU"/>
        </w:rPr>
        <w:t>Численность Движения</w:t>
      </w:r>
      <w:bookmarkStart w:id="0" w:name="_GoBack"/>
      <w:bookmarkEnd w:id="0"/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Количество участников военно-патриотическое движения «Юнармия» на конец октября 2016 года составляет более 26 000 человек в возрасте от 11 до 18 лет. Членство в организации является добровольным и открытым. Вступить в ряды военно-патриотического движения «Юнармия» может любой </w:t>
      </w:r>
      <w:hyperlink r:id="rId33" w:tooltip="Школа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школьник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, общественная организация, клуб или поисковый отряд.</w:t>
      </w:r>
      <w:hyperlink r:id="rId34" w:anchor="cite_note-:0-4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22 мая 2016 года в Ярославском центре военно-патриотического воспитания </w:t>
      </w:r>
      <w:hyperlink r:id="rId35" w:tooltip="ДОСААФ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ДОСААФ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имени </w:t>
      </w:r>
      <w:hyperlink r:id="rId36" w:tooltip="Терешкова, Валентина Владимировна" w:history="1">
        <w:r w:rsidRPr="005B5059">
          <w:rPr>
            <w:rFonts w:ascii="Arial" w:hAnsi="Arial" w:cs="Arial"/>
            <w:color w:val="0B0080"/>
            <w:sz w:val="21"/>
            <w:szCs w:val="21"/>
            <w:u w:val="single"/>
            <w:lang w:eastAsia="ru-RU"/>
          </w:rPr>
          <w:t>Валентины Терешковой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 в рамках пилотного проекта в ряды военно-патриотическое движение «Юнармия» вступили первые 104 школьника. Также общественности были представлены комната юнармейца и элементы учебной базы, с помощью которых планируется проводить военно-патриотические занятия. Подобные классы откроются в каждом образовательном учреждении и общественной организации, где будут сформированы юнармейские отряды.</w:t>
      </w:r>
    </w:p>
    <w:p w:rsidR="00E92EFF" w:rsidRPr="005B5059" w:rsidRDefault="00E92EFF" w:rsidP="002C41F8">
      <w:pPr>
        <w:shd w:val="clear" w:color="auto" w:fill="FFFFFF"/>
        <w:spacing w:before="120" w:after="120" w:line="240" w:lineRule="auto"/>
        <w:ind w:firstLine="540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На апрель 2017 года численность движения составила 70 000 членов, штабы открыты во всех 85 субъектах Российской Федерации</w:t>
      </w:r>
      <w:hyperlink r:id="rId37" w:anchor="cite_note-10" w:history="1">
        <w:r w:rsidRPr="005B5059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[10]</w:t>
        </w:r>
      </w:hyperlink>
      <w:r w:rsidRPr="005B5059">
        <w:rPr>
          <w:rFonts w:ascii="Arial" w:hAnsi="Arial" w:cs="Arial"/>
          <w:color w:val="222222"/>
          <w:sz w:val="21"/>
          <w:szCs w:val="21"/>
          <w:lang w:eastAsia="ru-RU"/>
        </w:rPr>
        <w:t>. На июнь 2017 года движение насчитывает более 117 тысяч человек, в сентябре 2017 года — более 160 тысяч членов</w:t>
      </w:r>
    </w:p>
    <w:p w:rsidR="00E92EFF" w:rsidRDefault="00E92EFF" w:rsidP="002C41F8">
      <w:pPr>
        <w:ind w:firstLine="540"/>
        <w:jc w:val="both"/>
      </w:pPr>
    </w:p>
    <w:sectPr w:rsidR="00E92EFF" w:rsidSect="00F1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059"/>
    <w:rsid w:val="002C41F8"/>
    <w:rsid w:val="005B5059"/>
    <w:rsid w:val="009F26E7"/>
    <w:rsid w:val="00E52678"/>
    <w:rsid w:val="00E92EFF"/>
    <w:rsid w:val="00F1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0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B5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50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B5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5059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5B5059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5B5059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5B5059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5B50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D%D0%B0%D1%80%D0%BC%D0%B8%D1%8F" TargetMode="External"/><Relationship Id="rId13" Type="http://schemas.openxmlformats.org/officeDocument/2006/relationships/hyperlink" Target="https://ru.wikipedia.org/wiki/%D0%A8%D0%BE%D0%B9%D0%B3%D1%83,_%D0%A1%D0%B5%D1%80%D0%B3%D0%B5%D0%B9_%D0%9A%D1%83%D0%B6%D1%83%D0%B3%D0%B5%D1%82%D0%BE%D0%B2%D0%B8%D1%87" TargetMode="External"/><Relationship Id="rId18" Type="http://schemas.openxmlformats.org/officeDocument/2006/relationships/hyperlink" Target="https://ru.wikipedia.org/wiki/%D0%A6%D0%B5%D0%BD%D1%82%D1%80%D0%B0%D0%BB%D1%8C%D0%BD%D1%8B%D0%B9_%D1%81%D0%BF%D0%BE%D1%80%D1%82%D0%B8%D0%B2%D0%BD%D1%8B%D0%B9_%D0%BA%D0%BB%D1%83%D0%B1_%D0%90%D1%80%D0%BC%D0%B8%D0%B8" TargetMode="External"/><Relationship Id="rId26" Type="http://schemas.openxmlformats.org/officeDocument/2006/relationships/hyperlink" Target="https://ru.wikipedia.org/wiki/%D0%AE%D0%BD%D0%B0%D1%80%D0%BC%D0%B8%D1%8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2%D0%BE%D0%B7%D0%B4%D1%83%D1%88%D0%BD%D0%BE-%D0%B4%D0%B5%D1%81%D0%B0%D0%BD%D1%82%D0%BD%D1%8B%D0%B5_%D0%B2%D0%BE%D0%B9%D1%81%D0%BA%D0%B0" TargetMode="External"/><Relationship Id="rId34" Type="http://schemas.openxmlformats.org/officeDocument/2006/relationships/hyperlink" Target="https://ru.wikipedia.org/wiki/%D0%AE%D0%BD%D0%B0%D1%80%D0%BC%D0%B8%D1%8F" TargetMode="External"/><Relationship Id="rId7" Type="http://schemas.openxmlformats.org/officeDocument/2006/relationships/hyperlink" Target="https://ru.wikipedia.org/wiki/%D0%A2%D1%80%D1%83%D0%BD%D0%B5%D0%BD%D0%BA%D0%BE%D0%B2,_%D0%94%D0%BC%D0%B8%D1%82%D1%80%D0%B8%D0%B9_%D0%92%D1%8F%D1%87%D0%B5%D1%81%D0%BB%D0%B0%D0%B2%D0%BE%D0%B2%D0%B8%D1%87" TargetMode="External"/><Relationship Id="rId12" Type="http://schemas.openxmlformats.org/officeDocument/2006/relationships/hyperlink" Target="https://ru.wikipedia.org/wiki/%D0%9C%D0%B8%D0%BD%D0%B8%D1%81%D1%82%D1%80_%D0%BE%D0%B1%D0%BE%D1%80%D0%BE%D0%BD%D1%8B_%D0%A0%D0%A4" TargetMode="External"/><Relationship Id="rId17" Type="http://schemas.openxmlformats.org/officeDocument/2006/relationships/hyperlink" Target="https://ru.wikipedia.org/wiki/%D0%94%D0%9E%D0%A1%D0%90%D0%90%D0%A4" TargetMode="External"/><Relationship Id="rId25" Type="http://schemas.openxmlformats.org/officeDocument/2006/relationships/hyperlink" Target="https://ru.wikipedia.org/wiki/%D0%AE%D0%BD%D0%B0%D1%80%D0%BC%D0%B8%D1%8F" TargetMode="External"/><Relationship Id="rId33" Type="http://schemas.openxmlformats.org/officeDocument/2006/relationships/hyperlink" Target="https://ru.wikipedia.org/wiki/%D0%A8%D0%BA%D0%BE%D0%BB%D0%B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E%D0%BD%D0%B0%D1%80%D0%BC%D0%B8%D1%8F" TargetMode="External"/><Relationship Id="rId20" Type="http://schemas.openxmlformats.org/officeDocument/2006/relationships/hyperlink" Target="https://ru.wikipedia.org/wiki/%D0%9F%D0%B0%D0%BD%D0%BA%D0%BE%D0%B2,_%D0%9D%D0%B8%D0%BA%D0%BE%D0%BB%D0%B0%D0%B9_%D0%90%D0%BB%D0%B5%D0%BA%D1%81%D0%B0%D0%BD%D0%B4%D1%80%D0%BE%D0%B2%D0%B8%D1%87_(%D0%B2%D0%BE%D0%B5%D0%BD%D0%B0%D1%87%D0%B0%D0%BB%D1%8C%D0%BD%D0%B8%D0%BA)" TargetMode="External"/><Relationship Id="rId29" Type="http://schemas.openxmlformats.org/officeDocument/2006/relationships/hyperlink" Target="https://ru.wikipedia.org/wiki/%D0%91%D0%B5%D1%80%D0%B5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9E%D0%A1%D0%90%D0%90%D0%A4" TargetMode="External"/><Relationship Id="rId11" Type="http://schemas.openxmlformats.org/officeDocument/2006/relationships/hyperlink" Target="https://ru.wikipedia.org/wiki/%D0%A0%D0%BE%D1%81%D1%81%D0%B8%D0%B9%D1%81%D0%BA%D0%BE%D0%B5_%D0%B4%D0%B2%D0%B8%D0%B6%D0%B5%D0%BD%D0%B8%D0%B5_%D1%88%D0%BA%D0%BE%D0%BB%D1%8C%D0%BD%D0%B8%D0%BA%D0%BE%D0%B2" TargetMode="External"/><Relationship Id="rId24" Type="http://schemas.openxmlformats.org/officeDocument/2006/relationships/hyperlink" Target="https://ru.wikipedia.org/wiki/%D0%9F%D0%B0%D1%82%D1%80%D0%B8%D0%BE%D1%82_(%D0%BF%D0%B0%D1%80%D0%BA)" TargetMode="External"/><Relationship Id="rId32" Type="http://schemas.openxmlformats.org/officeDocument/2006/relationships/hyperlink" Target="https://ru.wikipedia.org/wiki/%D0%AE%D0%BD%D0%B0%D1%80%D0%BC%D0%B8%D1%8F" TargetMode="External"/><Relationship Id="rId37" Type="http://schemas.openxmlformats.org/officeDocument/2006/relationships/hyperlink" Target="https://ru.wikipedia.org/wiki/%D0%AE%D0%BD%D0%B0%D1%80%D0%BC%D0%B8%D1%8F" TargetMode="External"/><Relationship Id="rId5" Type="http://schemas.openxmlformats.org/officeDocument/2006/relationships/hyperlink" Target="https://ru.wikipedia.org/wiki/2016_%D0%B3%D0%BE%D0%B4" TargetMode="External"/><Relationship Id="rId15" Type="http://schemas.openxmlformats.org/officeDocument/2006/relationships/hyperlink" Target="https://ru.wikipedia.org/wiki/%D0%AE%D0%BD%D0%B0%D1%80%D0%BC%D0%B8%D1%8F" TargetMode="External"/><Relationship Id="rId23" Type="http://schemas.openxmlformats.org/officeDocument/2006/relationships/hyperlink" Target="https://ru.wikipedia.org/wiki/%D0%A2%D0%B0%D0%BD%D0%BA%D0%B8%D1%81%D1%82" TargetMode="External"/><Relationship Id="rId28" Type="http://schemas.openxmlformats.org/officeDocument/2006/relationships/hyperlink" Target="https://ru.wikipedia.org/wiki/%D0%AE%D0%BD%D0%B0%D1%80%D0%BC%D0%B8%D1%8F" TargetMode="External"/><Relationship Id="rId36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10" Type="http://schemas.openxmlformats.org/officeDocument/2006/relationships/hyperlink" Target="https://ru.wikipedia.org/wiki/%D0%92%D0%BB%D0%B0%D0%B4%D0%B8%D0%BC%D0%B8%D1%80_%D0%9F%D1%83%D1%82%D0%B8%D0%BD" TargetMode="External"/><Relationship Id="rId19" Type="http://schemas.openxmlformats.org/officeDocument/2006/relationships/hyperlink" Target="https://ru.wikipedia.org/wiki/%D0%9C%D0%B8%D0%BD%D0%BE%D0%B1%D0%BE%D1%80%D0%BE%D0%BD%D1%8B_%D0%A0%D0%BE%D1%81%D1%81%D0%B8%D0%B8" TargetMode="External"/><Relationship Id="rId31" Type="http://schemas.openxmlformats.org/officeDocument/2006/relationships/hyperlink" Target="https://ru.wikipedia.org/wiki/%D0%98%D0%BB%D1%8C%D1%8F_%D0%A0%D0%B5%D0%B7%D0%BD%D0%B8%D0%BA" TargetMode="External"/><Relationship Id="rId4" Type="http://schemas.openxmlformats.org/officeDocument/2006/relationships/hyperlink" Target="https://ru.wikipedia.org/wiki/29_%D0%B8%D1%8E%D0%BB%D1%8F" TargetMode="External"/><Relationship Id="rId9" Type="http://schemas.openxmlformats.org/officeDocument/2006/relationships/hyperlink" Target="https://ru.wikipedia.org/wiki/%D0%9F%D1%80%D0%B5%D0%B7%D0%B8%D0%B4%D0%B5%D0%BD%D1%82_%D0%A0%D0%A4" TargetMode="External"/><Relationship Id="rId14" Type="http://schemas.openxmlformats.org/officeDocument/2006/relationships/hyperlink" Target="https://ru.wikipedia.org/wiki/%D0%AE%D1%80%D0%B8%D0%B4%D0%B8%D1%87%D0%B5%D1%81%D0%BA%D0%BE%D0%B5_%D0%BB%D0%B8%D1%86%D0%BE" TargetMode="External"/><Relationship Id="rId22" Type="http://schemas.openxmlformats.org/officeDocument/2006/relationships/hyperlink" Target="https://ru.wikipedia.org/wiki/%D0%9B%D1%91%D1%82%D1%87%D0%B8%D0%BA" TargetMode="External"/><Relationship Id="rId27" Type="http://schemas.openxmlformats.org/officeDocument/2006/relationships/hyperlink" Target="https://ru.wikipedia.org/wiki/%D0%AE%D0%BD%D0%B0%D1%80%D0%BC%D0%B8%D1%8F" TargetMode="External"/><Relationship Id="rId30" Type="http://schemas.openxmlformats.org/officeDocument/2006/relationships/hyperlink" Target="https://ru.wikipedia.org/wiki/%D0%AD%D0%B4%D1%83%D0%B0%D1%80%D0%B4_%D0%A5%D0%B0%D0%BD%D0%BE%D0%BA" TargetMode="External"/><Relationship Id="rId35" Type="http://schemas.openxmlformats.org/officeDocument/2006/relationships/hyperlink" Target="https://ru.wikipedia.org/wiki/%D0%94%D0%9E%D0%A1%D0%90%D0%90%D0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1332</Words>
  <Characters>7598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2018-03-01T19:10:00Z</dcterms:created>
  <dcterms:modified xsi:type="dcterms:W3CDTF">2018-03-05T09:41:00Z</dcterms:modified>
</cp:coreProperties>
</file>